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D4" w:rsidRDefault="002A71D4" w:rsidP="002A71D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Comunicato stampa</w:t>
      </w:r>
    </w:p>
    <w:p w:rsidR="002A71D4" w:rsidRDefault="002A71D4" w:rsidP="00B360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1198F" w:rsidRDefault="002702B5" w:rsidP="00B360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«Pace e integrazione sono le aspirazioni costanti della società civile» comincia così un articolo</w:t>
      </w:r>
      <w:r w:rsidR="00997744">
        <w:rPr>
          <w:rStyle w:val="Rimandonotadichiusur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endnoteReference w:id="1"/>
      </w:r>
      <w:r w:rsidRP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del Corrier</w:t>
      </w:r>
      <w:r w:rsid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del Mezzogiorno </w:t>
      </w:r>
      <w:proofErr w:type="gramStart"/>
      <w:r w:rsid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del</w:t>
      </w:r>
      <w:proofErr w:type="gramEnd"/>
      <w:r w:rsid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25 maggio,</w:t>
      </w:r>
      <w:r w:rsidRP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cui si loda l’iniziativa dell’Università di Salerno, per aver conferito </w:t>
      </w:r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una Laurea Honoris C</w:t>
      </w:r>
      <w:r w:rsidR="00997744" w:rsidRP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ausa</w:t>
      </w:r>
      <w:r w:rsidRP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Procuratore Generale della Colombia, Alejandro </w:t>
      </w:r>
      <w:proofErr w:type="spellStart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Ordóñez</w:t>
      </w:r>
      <w:proofErr w:type="spellEnd"/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Maldonado</w:t>
      </w:r>
      <w:proofErr w:type="spellEnd"/>
      <w:r w:rsidR="00997744" w:rsidRPr="00997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1198F">
        <w:rPr>
          <w:rStyle w:val="apple-converted-space"/>
          <w:rFonts w:ascii="Georgia" w:hAnsi="Georgia"/>
          <w:color w:val="464646"/>
          <w:sz w:val="14"/>
          <w:szCs w:val="14"/>
          <w:shd w:val="clear" w:color="auto" w:fill="FFFFFF"/>
        </w:rPr>
        <w:t> </w:t>
      </w:r>
    </w:p>
    <w:p w:rsidR="00B6542C" w:rsidRDefault="00D1198F" w:rsidP="00B36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Nello stesso giorno</w:t>
      </w:r>
      <w:r w:rsidRPr="00C04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Bogotá,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Colombia,</w:t>
      </w:r>
      <w:r w:rsidRPr="00C04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il Tribunale Mondiale della Libertà Sindacale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4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 tribuna</w:t>
      </w:r>
      <w:r w:rsidR="00B65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 etico internazionale, formato</w:t>
      </w:r>
      <w:r w:rsidRPr="00C04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rappresentant</w:t>
      </w:r>
      <w:r w:rsidR="00B65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della società civile, </w:t>
      </w:r>
      <w:r w:rsidRPr="00C04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giuristi, magistrati e personalità sociali di diversi paesi- ha condannato lo Stato colombiano perché “responsabile di sistematici atti di violazione del principio di Libertà Sindacale, in qualità di autore diretto, </w:t>
      </w:r>
      <w:proofErr w:type="gramStart"/>
      <w:r w:rsidRPr="00C04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coautore</w:t>
      </w:r>
      <w:proofErr w:type="gramEnd"/>
      <w:r w:rsidRPr="00C045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complice o occultatore di</w:t>
      </w:r>
      <w:r w:rsidRPr="00C045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977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omicidi, lesioni, torture, privazioni illegittime della libertà, attentati, </w:t>
      </w:r>
      <w:proofErr w:type="gramStart"/>
      <w:r w:rsidRPr="009977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minacce</w:t>
      </w:r>
      <w:proofErr w:type="gramEnd"/>
      <w:r w:rsidRPr="009977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licenziamenti e rappresaglie per motivi di esercizio dell’attività sindacale”. Nella richiesta d’esame inoltrata al Tribunale da </w:t>
      </w:r>
      <w:proofErr w:type="gramStart"/>
      <w:r w:rsidRPr="009977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81</w:t>
      </w:r>
      <w:proofErr w:type="gramEnd"/>
      <w:r w:rsidRPr="009977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diverse organizzazion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sindacali si legge</w:t>
      </w:r>
      <w:r w:rsidRPr="009977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“il paramilitarismo è diventato una politica di Stato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</w:t>
      </w:r>
      <w:r w:rsidRPr="009977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583189" w:rsidRDefault="00D1198F" w:rsidP="00B36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a</w:t>
      </w:r>
      <w:r w:rsidR="0058318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riprova di ciò potremmo citare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B18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migliaia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denuncie </w:t>
      </w:r>
      <w:r w:rsidR="00EB18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organizzazioni colombiane e internazionali</w:t>
      </w:r>
      <w:r w:rsidR="00AC40B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 le moderate relazioni</w:t>
      </w:r>
      <w:r w:rsidR="00EB18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sui diritti umani in Colombia</w:t>
      </w:r>
      <w:r w:rsidR="00AC40B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dell’ONU</w:t>
      </w:r>
      <w:r w:rsidR="0058318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ricordare che più della metà del parlamento colombiano è inquisito per paramilitarismo e/o narcotraffico</w:t>
      </w:r>
      <w:r w:rsidR="00AC40B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D1198F" w:rsidRPr="00D1198F" w:rsidRDefault="00AC40BD" w:rsidP="00B360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 2009 il relatore Onu Philip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Alston</w:t>
      </w:r>
      <w:proofErr w:type="spellEnd"/>
      <w:r w:rsidR="00EB18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relazione preliminare sulle esecuzioni extragiudiziarie in Colombia, </w:t>
      </w:r>
      <w:r w:rsidR="0058318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 affermato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si tratta di</w:t>
      </w:r>
      <w:r w:rsidR="00EB18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EB18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pratica sistematica” utilizzata dall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forze di sic</w:t>
      </w:r>
      <w:r w:rsidR="00CD24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urezza dello stato. Da allora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oggi la situazione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è affatto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migliorata e le violazioni dei diritti umani in Colombia nel 2011, st</w:t>
      </w:r>
      <w:r w:rsidR="00B73BF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ando sempre alle relazioni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ONU, sono aumentate!</w:t>
      </w:r>
    </w:p>
    <w:p w:rsidR="00C04531" w:rsidRDefault="00997744" w:rsidP="00B360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7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titolo di dottore in </w:t>
      </w:r>
      <w:r w:rsidRP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«Master Internazionale in Scienze Politiche per la pace e l'integrazione dei popoli»</w:t>
      </w:r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Ordóñez</w:t>
      </w:r>
      <w:proofErr w:type="spellEnd"/>
      <w:r w:rsid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viene</w:t>
      </w:r>
      <w:proofErr w:type="gramEnd"/>
      <w:r w:rsid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motivato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come</w:t>
      </w:r>
      <w:r w:rsidRPr="009977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“giusto riconoscimento per l'attività svolta per i diritti umani”. </w:t>
      </w:r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Occorre denunciare all’opinione </w:t>
      </w:r>
      <w:r w:rsidR="005831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pubblica e ricordare </w:t>
      </w:r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 giornalisti e alla stampa italiana che il signor</w:t>
      </w:r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Ordóñez</w:t>
      </w:r>
      <w:proofErr w:type="spellEnd"/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appartiene alla cricca di funzionar</w:t>
      </w:r>
      <w:r w:rsidR="005831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statali agli ordini dell’</w:t>
      </w:r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ex-presidente </w:t>
      </w:r>
      <w:proofErr w:type="spellStart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Uribe</w:t>
      </w:r>
      <w:proofErr w:type="spellEnd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 è stato indagato dalla Corte Suprema per aver</w:t>
      </w:r>
      <w:r w:rsidR="00E658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tentato di insabbiare l'inchiesta sull'ex ambasciatore in Italia, </w:t>
      </w:r>
      <w:proofErr w:type="spellStart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Sabas</w:t>
      </w:r>
      <w:proofErr w:type="spellEnd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proofErr w:type="spellStart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Pretelt</w:t>
      </w:r>
      <w:proofErr w:type="spellEnd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che aveva corrotto congressisti per favorire la rielezione di </w:t>
      </w:r>
      <w:proofErr w:type="spellStart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Uribe</w:t>
      </w:r>
      <w:proofErr w:type="spellEnd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ed è stato l'istigatore del processo contro la senatrice </w:t>
      </w:r>
      <w:proofErr w:type="spellStart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Piedad</w:t>
      </w:r>
      <w:proofErr w:type="spellEnd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Córdoba, </w:t>
      </w:r>
      <w:r w:rsidR="00471A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del comitato Colombiane e Colombiani</w:t>
      </w:r>
      <w:r w:rsid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la Pace, </w:t>
      </w:r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l’ha destituita e dichiarata inabile a ricoprire incarichi pubblici per </w:t>
      </w:r>
      <w:proofErr w:type="gramStart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18</w:t>
      </w:r>
      <w:proofErr w:type="gramEnd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anni</w:t>
      </w:r>
      <w:r w:rsidR="00583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base all’</w:t>
      </w:r>
      <w:r w:rsid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accusa </w:t>
      </w:r>
      <w:r w:rsidR="00583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infondata </w:t>
      </w:r>
      <w:r w:rsid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appoggiare le </w:t>
      </w:r>
      <w:proofErr w:type="spellStart"/>
      <w:r w:rsid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Farc</w:t>
      </w:r>
      <w:proofErr w:type="spellEnd"/>
      <w:r w:rsidR="00E65800" w:rsidRPr="00E658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E658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 non bastasse, </w:t>
      </w:r>
      <w:proofErr w:type="spellStart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Ordóñez</w:t>
      </w:r>
      <w:proofErr w:type="spellEnd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 è anche espresso pubblicamente contro la pillola antico</w:t>
      </w:r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ncezionale</w:t>
      </w:r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ha m</w:t>
      </w:r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anifestato la sua posizione re</w:t>
      </w:r>
      <w:r w:rsidR="009560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azionaria in tema d’</w:t>
      </w:r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interruzione volontaria di </w:t>
      </w:r>
      <w:proofErr w:type="gramStart"/>
      <w:r w:rsid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gravidanza</w:t>
      </w:r>
      <w:proofErr w:type="gramEnd"/>
      <w:r w:rsidR="00956027">
        <w:rPr>
          <w:rStyle w:val="Rimandonotadichiusura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endnoteReference w:id="2"/>
      </w:r>
      <w:r w:rsidR="00D119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D119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proofErr w:type="gramEnd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diritti delle donne, meritando </w:t>
      </w:r>
      <w:r w:rsidR="00D119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un richiamo dalla Corte Costituzionale e </w:t>
      </w:r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un’altra denuncia alla Corte Suprema di Giustizia, presentata questa volta dall'organizzazione in</w:t>
      </w:r>
      <w:r w:rsidR="009560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ternazionale</w:t>
      </w:r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Women's</w:t>
      </w:r>
      <w:proofErr w:type="spellEnd"/>
      <w:r w:rsidR="00E65800" w:rsidRPr="00E658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Link.</w:t>
      </w:r>
    </w:p>
    <w:p w:rsidR="00281024" w:rsidRDefault="00471AFC" w:rsidP="00281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 chiediamo in che direzione va la collaborazione giudiziaria tra Italia e Colombia,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visto che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</w:t>
      </w:r>
      <w:r w:rsidR="00116F0A" w:rsidRP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 servono </w:t>
      </w:r>
      <w:r w:rsid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116F0A" w:rsidRP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operazioni inve</w:t>
      </w:r>
      <w:r w:rsid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stigative di largo spettro”</w:t>
      </w:r>
      <w:r w:rsidR="005831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sapere </w:t>
      </w:r>
      <w:r w:rsid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che i narcotrafficanti in C</w:t>
      </w:r>
      <w:r w:rsidR="00116F0A" w:rsidRP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olombia sono collusi con il potere e gli apparati dello stato, </w:t>
      </w:r>
      <w:r w:rsidR="005831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basterebbe dare uno sguardo alle sopraccitate relazioni Onu per sapere </w:t>
      </w:r>
      <w:r w:rsidR="00116F0A" w:rsidRP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che le </w:t>
      </w:r>
      <w:proofErr w:type="spellStart"/>
      <w:r w:rsidR="00116F0A" w:rsidRPr="00C0453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desapariciones</w:t>
      </w:r>
      <w:proofErr w:type="spellEnd"/>
      <w:r w:rsidR="00116F0A" w:rsidRP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le esecuzioni </w:t>
      </w:r>
      <w:r w:rsidR="005831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extra</w:t>
      </w:r>
      <w:r w:rsidR="00116F0A" w:rsidRP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giudiziarie, i crimini di lesa umanità pe</w:t>
      </w:r>
      <w:r w:rsid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116F0A" w:rsidRP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petrati da agenti de</w:t>
      </w:r>
      <w:r w:rsid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llo stato nella “democratica repubblica colombiana”</w:t>
      </w:r>
      <w:r w:rsidR="002702B5" w:rsidRPr="00C04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non sono mai cessate.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Semmai è doveroso ricordare che le esecuzioni extragiudiziarie sono aumentate notevolmente dal 2005, quando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l’ex-presidente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Uribe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Velez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 istituito</w:t>
      </w:r>
      <w:r w:rsidR="00CE03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tutto un sistema di ricompense e incentivi</w:t>
      </w:r>
      <w:r w:rsidR="00CE03BF" w:rsidRPr="00CE03BF">
        <w:rPr>
          <w:rFonts w:ascii="Times New Roman" w:hAnsi="Times New Roman" w:cs="Times New Roman"/>
          <w:sz w:val="24"/>
          <w:szCs w:val="24"/>
        </w:rPr>
        <w:t xml:space="preserve"> per i militari per ogni “guerrigliero” ucciso in battaglia e sanzioni per chi non porta risultati</w:t>
      </w:r>
      <w:r w:rsidR="00CE03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BF6" w:rsidRDefault="00281024" w:rsidP="002810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2A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 29 maggio, la F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ederazione internazionale per i diritti umani (F</w:t>
      </w:r>
      <w:r w:rsidRPr="002A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ha presentato alla Corte </w:t>
      </w:r>
      <w:r w:rsidRPr="002A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Penale Internazionale </w:t>
      </w:r>
      <w:proofErr w:type="gramStart"/>
      <w:r w:rsidRPr="002A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una documentazione relativa a 3345 esecuzioni extragiudiziarie</w:t>
      </w:r>
      <w:proofErr w:type="gramEnd"/>
      <w:r w:rsidRPr="002A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commesse tra il 2002 e il 2008 e conosciute in Colombia come "falsi positivi".</w:t>
      </w:r>
      <w:r w:rsidRPr="002A71D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73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Sotto accusa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gli alti comandi dell'e</w:t>
      </w:r>
      <w:r w:rsidRPr="002A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sercito colombiano, responsabili dell'assassinio di civili poi presentati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come combattenti dell’</w:t>
      </w:r>
      <w:proofErr w:type="spellStart"/>
      <w:r w:rsidRPr="002A71D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insurgencia</w:t>
      </w:r>
      <w:proofErr w:type="spellEnd"/>
      <w:r w:rsidRPr="002A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2A71D4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A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Nel documento si precisa che le informazioni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71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fornite dal governo colombiano devono essere considerate inaffidabili, data la partecipazione organica dell'apparato statale alla realizzazione dei crimini in questione. </w:t>
      </w:r>
    </w:p>
    <w:p w:rsidR="00281024" w:rsidRDefault="00281024" w:rsidP="002810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Ciò che garantisce la continuità dei crimini di stato in Colombia è l’assoluta certezza dell’impunità. </w:t>
      </w:r>
    </w:p>
    <w:p w:rsidR="00281024" w:rsidRDefault="00B73BF6" w:rsidP="002810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Infatti, s</w:t>
      </w:r>
      <w:r w:rsidR="00281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negli ultimi anni si è arrivati alle prime condanne di militari per alcuni massacri, </w:t>
      </w:r>
      <w:proofErr w:type="spellStart"/>
      <w:r w:rsidR="00281024" w:rsidRPr="004402E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desapariciones</w:t>
      </w:r>
      <w:proofErr w:type="spellEnd"/>
      <w:r w:rsidR="002810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esecuzioni extragiudiziarie, si tratta (quasi) sempre di militari di basso rango, mentre i vertici delle strutture militari e governative rimangono intoccabili.</w:t>
      </w:r>
    </w:p>
    <w:p w:rsidR="00281024" w:rsidRPr="00C04531" w:rsidRDefault="00CD2437" w:rsidP="002810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Pr="00CD2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politiche di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CD2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sicurezza 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emocratica” portate avanti dal governo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CD2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dal suo successore Santos, applaudite in E</w:t>
      </w:r>
      <w:r w:rsidRPr="00CD2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uropa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Stati Uniti </w:t>
      </w:r>
      <w:r w:rsidRPr="00CD2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come progresso verso la democrazia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il rispetto dei diritti umani</w:t>
      </w:r>
      <w:r w:rsidR="009478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CD2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 traducono in progetti governativi tesi a cooptare la p</w:t>
      </w:r>
      <w:r w:rsidR="004402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opolazione civile nella guerra</w:t>
      </w:r>
      <w:r w:rsidRPr="00CD2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metterla in mezzo e dentro il conflitto armato in una logica di guerra tot</w:t>
      </w:r>
      <w:r w:rsidR="009478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ale </w:t>
      </w:r>
      <w:proofErr w:type="gramStart"/>
      <w:r w:rsidR="009478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cui</w:t>
      </w:r>
      <w:proofErr w:type="gramEnd"/>
      <w:r w:rsidR="009478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2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non è concesso </w:t>
      </w:r>
      <w:r w:rsidR="009478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sottrarsi</w:t>
      </w:r>
      <w:r w:rsidRPr="00CD2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281024">
        <w:rPr>
          <w:rFonts w:ascii="Times New Roman" w:hAnsi="Times New Roman" w:cs="Times New Roman"/>
          <w:sz w:val="24"/>
          <w:szCs w:val="24"/>
        </w:rPr>
        <w:t>Uribe</w:t>
      </w:r>
      <w:proofErr w:type="spellEnd"/>
      <w:r w:rsidR="00281024" w:rsidRPr="00CE03BF">
        <w:rPr>
          <w:rFonts w:ascii="Times New Roman" w:hAnsi="Times New Roman" w:cs="Times New Roman"/>
          <w:sz w:val="24"/>
          <w:szCs w:val="24"/>
        </w:rPr>
        <w:t xml:space="preserve"> </w:t>
      </w:r>
      <w:r w:rsidR="00281024">
        <w:rPr>
          <w:rFonts w:ascii="Times New Roman" w:hAnsi="Times New Roman" w:cs="Times New Roman"/>
          <w:sz w:val="24"/>
          <w:szCs w:val="24"/>
        </w:rPr>
        <w:t xml:space="preserve">ha </w:t>
      </w:r>
      <w:r w:rsidR="00281024" w:rsidRPr="00CE03BF">
        <w:rPr>
          <w:rFonts w:ascii="Times New Roman" w:hAnsi="Times New Roman" w:cs="Times New Roman"/>
          <w:sz w:val="24"/>
          <w:szCs w:val="24"/>
        </w:rPr>
        <w:t>aumenta</w:t>
      </w:r>
      <w:r w:rsidR="00281024">
        <w:rPr>
          <w:rFonts w:ascii="Times New Roman" w:hAnsi="Times New Roman" w:cs="Times New Roman"/>
          <w:sz w:val="24"/>
          <w:szCs w:val="24"/>
        </w:rPr>
        <w:t>to</w:t>
      </w:r>
      <w:r w:rsidR="00281024" w:rsidRPr="00CE03BF">
        <w:rPr>
          <w:rFonts w:ascii="Times New Roman" w:hAnsi="Times New Roman" w:cs="Times New Roman"/>
          <w:sz w:val="24"/>
          <w:szCs w:val="24"/>
        </w:rPr>
        <w:t xml:space="preserve"> i poteri dei tribunali militari, </w:t>
      </w:r>
      <w:proofErr w:type="gramStart"/>
      <w:r w:rsidR="00281024" w:rsidRPr="00CE03BF">
        <w:rPr>
          <w:rFonts w:ascii="Times New Roman" w:hAnsi="Times New Roman" w:cs="Times New Roman"/>
          <w:sz w:val="24"/>
          <w:szCs w:val="24"/>
        </w:rPr>
        <w:t>incentiva</w:t>
      </w:r>
      <w:r w:rsidR="0028102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281024" w:rsidRPr="00CE03BF">
        <w:rPr>
          <w:rFonts w:ascii="Times New Roman" w:hAnsi="Times New Roman" w:cs="Times New Roman"/>
          <w:sz w:val="24"/>
          <w:szCs w:val="24"/>
        </w:rPr>
        <w:t xml:space="preserve"> il coinvolgimento della società civile nel conflitto armato, creando reti di informatori, reclutando minori, utilizzando falsi testimoni e strumentali organizzazioni di “vittime della guerriglia” per </w:t>
      </w:r>
      <w:r w:rsidR="00281024">
        <w:rPr>
          <w:rFonts w:ascii="Times New Roman" w:hAnsi="Times New Roman" w:cs="Times New Roman"/>
          <w:sz w:val="24"/>
          <w:szCs w:val="24"/>
        </w:rPr>
        <w:t xml:space="preserve">criminalizzare i movimenti sociali e culturali d’opposizione, </w:t>
      </w:r>
      <w:r w:rsidR="00281024" w:rsidRPr="00CE03BF">
        <w:rPr>
          <w:rFonts w:ascii="Times New Roman" w:hAnsi="Times New Roman" w:cs="Times New Roman"/>
          <w:sz w:val="24"/>
          <w:szCs w:val="24"/>
        </w:rPr>
        <w:t>impegnandosi a rompere in modo capillare e sistematico il tessuto sociale delle co</w:t>
      </w:r>
      <w:r w:rsidR="00281024">
        <w:rPr>
          <w:rFonts w:ascii="Times New Roman" w:hAnsi="Times New Roman" w:cs="Times New Roman"/>
          <w:sz w:val="24"/>
          <w:szCs w:val="24"/>
        </w:rPr>
        <w:t xml:space="preserve">munità, </w:t>
      </w:r>
      <w:r w:rsidR="00281024" w:rsidRPr="00CE03BF">
        <w:rPr>
          <w:rFonts w:ascii="Times New Roman" w:hAnsi="Times New Roman" w:cs="Times New Roman"/>
          <w:sz w:val="24"/>
          <w:szCs w:val="24"/>
        </w:rPr>
        <w:t xml:space="preserve">attraverso programmi governativi (soldato per un giorno, famiglie guarda boschi, ecc.) diretti a </w:t>
      </w:r>
      <w:r w:rsidR="00B73BF6">
        <w:rPr>
          <w:rFonts w:ascii="Times New Roman" w:hAnsi="Times New Roman" w:cs="Times New Roman"/>
          <w:sz w:val="24"/>
          <w:szCs w:val="24"/>
        </w:rPr>
        <w:t xml:space="preserve">dividere le comunità e a </w:t>
      </w:r>
      <w:r w:rsidR="00281024" w:rsidRPr="00CE03BF">
        <w:rPr>
          <w:rFonts w:ascii="Times New Roman" w:hAnsi="Times New Roman" w:cs="Times New Roman"/>
          <w:sz w:val="24"/>
          <w:szCs w:val="24"/>
        </w:rPr>
        <w:t>indebolire i processi di res</w:t>
      </w:r>
      <w:r w:rsidR="00B73BF6">
        <w:rPr>
          <w:rFonts w:ascii="Times New Roman" w:hAnsi="Times New Roman" w:cs="Times New Roman"/>
          <w:sz w:val="24"/>
          <w:szCs w:val="24"/>
        </w:rPr>
        <w:t>istenza e difesa della terra.</w:t>
      </w:r>
      <w:r w:rsidR="00281024" w:rsidRPr="00CE0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332" w:rsidRDefault="004402E4" w:rsidP="007D4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 paramilitarizzazione della società colombiana è parallela alla svendita del paese alle grandi </w:t>
      </w:r>
      <w:proofErr w:type="spellStart"/>
      <w:r w:rsidRPr="0067369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lobbies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affaristiche internazionali, inclusa l’impresa italiana Enel</w:t>
      </w:r>
      <w:r w:rsidR="006736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73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non parlare dei legami del paramilitarismo (il nome “Salvatore Mancuso” vi </w:t>
      </w:r>
      <w:proofErr w:type="gramStart"/>
      <w:r w:rsidR="00B73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dice</w:t>
      </w:r>
      <w:proofErr w:type="gramEnd"/>
      <w:r w:rsidR="00B73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qualcosa??) con la</w:t>
      </w:r>
      <w:r w:rsidR="006736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ndrangheta calabrese che, come denuncia l’associazione Libera, gestisce gran parte del traffico d</w:t>
      </w:r>
      <w:r w:rsidR="00B654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coca</w:t>
      </w:r>
      <w:r w:rsidR="006736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ina in Europa. </w:t>
      </w:r>
    </w:p>
    <w:p w:rsidR="007D4332" w:rsidRDefault="007D4332" w:rsidP="007D4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 la Colombia è il paese al mondo con il maggior numero di rifugiati interni (più di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milioni!) è anche merito dei progetti transnazionali di “cooperazione” e “sviluppo”, dei trattati commerciali internazionali e dell’ipocrita “guerra alla droga” che serve di facciata agli Stati Uniti, maggior importatore di cocaina al mondo, per finanziare la guerra in Colombia, arrivando oggi ad avere 7 basi militari nel paese in zone strategiche e di frontiera.</w:t>
      </w:r>
    </w:p>
    <w:p w:rsidR="00FD1DC0" w:rsidRDefault="004402E4" w:rsidP="00B360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governi d’Europa e Stati Uniti</w:t>
      </w:r>
      <w:r w:rsidR="006736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continuano a fare cospicui affari con la Colombia, finanziando in modo diretto i crimini di lesa umanità di cui governo e forze armate si fanno direttamente responsabili, anche per tutelare e proteggere gli investimenti stranieri, i mega-progetti di rapina e saccheggio del territo</w:t>
      </w:r>
      <w:r w:rsidR="004C4B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rio cui si oppongono</w:t>
      </w:r>
      <w:r w:rsidR="006736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 comuni</w:t>
      </w:r>
      <w:r w:rsidR="004C4B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tà native, indigene, afro, contadine, attraverso processi di resistenza sociale, popolare e comunitaria.</w:t>
      </w:r>
      <w:r w:rsidR="00AB0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36040" w:rsidRDefault="004C4B48" w:rsidP="00B3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L’alter-nativa</w:t>
      </w:r>
      <w:r w:rsidR="00B36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Colombia vive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B36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questi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processi di resistenza comunitaria e dal basso che il terrorismo di stato cerca invano di annientare</w:t>
      </w:r>
      <w:r w:rsidR="00B36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B360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36040" w:rsidRPr="00B36040">
        <w:rPr>
          <w:rFonts w:ascii="Times New Roman" w:hAnsi="Times New Roman" w:cs="Times New Roman"/>
          <w:sz w:val="24"/>
          <w:szCs w:val="24"/>
        </w:rPr>
        <w:t xml:space="preserve">L’esperienza vissuta dalla Comunità di Pace di San José </w:t>
      </w:r>
      <w:r w:rsidR="00B36040">
        <w:rPr>
          <w:rFonts w:ascii="Times New Roman" w:hAnsi="Times New Roman" w:cs="Times New Roman"/>
          <w:sz w:val="24"/>
          <w:szCs w:val="24"/>
        </w:rPr>
        <w:t xml:space="preserve">è </w:t>
      </w:r>
      <w:proofErr w:type="gramStart"/>
      <w:r w:rsidR="00B36040">
        <w:rPr>
          <w:rFonts w:ascii="Times New Roman" w:hAnsi="Times New Roman" w:cs="Times New Roman"/>
          <w:sz w:val="24"/>
          <w:szCs w:val="24"/>
        </w:rPr>
        <w:t>significativa</w:t>
      </w:r>
      <w:proofErr w:type="gramEnd"/>
      <w:r w:rsidR="00B36040">
        <w:rPr>
          <w:rFonts w:ascii="Times New Roman" w:hAnsi="Times New Roman" w:cs="Times New Roman"/>
          <w:sz w:val="24"/>
          <w:szCs w:val="24"/>
        </w:rPr>
        <w:t xml:space="preserve"> proprio perché </w:t>
      </w:r>
      <w:r w:rsidR="00B36040" w:rsidRPr="00B36040">
        <w:rPr>
          <w:rFonts w:ascii="Times New Roman" w:hAnsi="Times New Roman" w:cs="Times New Roman"/>
          <w:sz w:val="24"/>
          <w:szCs w:val="24"/>
        </w:rPr>
        <w:t>fa luce sui meccanismi di repressione e terrorismo di stato in Colombia, sull’uso spregiudicato di mont</w:t>
      </w:r>
      <w:r w:rsidR="00B36040">
        <w:rPr>
          <w:rFonts w:ascii="Times New Roman" w:hAnsi="Times New Roman" w:cs="Times New Roman"/>
          <w:sz w:val="24"/>
          <w:szCs w:val="24"/>
        </w:rPr>
        <w:t xml:space="preserve">aggi giudiziari, diffamazioni, </w:t>
      </w:r>
      <w:r w:rsidR="00B36040" w:rsidRPr="00B36040">
        <w:rPr>
          <w:rFonts w:ascii="Times New Roman" w:hAnsi="Times New Roman" w:cs="Times New Roman"/>
          <w:sz w:val="24"/>
          <w:szCs w:val="24"/>
        </w:rPr>
        <w:t>calunnie</w:t>
      </w:r>
      <w:r w:rsidR="00B36040">
        <w:rPr>
          <w:rFonts w:ascii="Times New Roman" w:hAnsi="Times New Roman" w:cs="Times New Roman"/>
          <w:sz w:val="24"/>
          <w:szCs w:val="24"/>
        </w:rPr>
        <w:t>, minacce, massacri e omicidi mirati</w:t>
      </w:r>
      <w:r w:rsidR="00B36040" w:rsidRPr="00B36040">
        <w:rPr>
          <w:rFonts w:ascii="Times New Roman" w:hAnsi="Times New Roman" w:cs="Times New Roman"/>
          <w:sz w:val="24"/>
          <w:szCs w:val="24"/>
        </w:rPr>
        <w:t xml:space="preserve"> contro chi costruisce alternative al conflitto armato e lavora per la costruzione di una soluzione politica al conflitto, che </w:t>
      </w:r>
      <w:r w:rsidR="00B36040">
        <w:rPr>
          <w:rFonts w:ascii="Times New Roman" w:hAnsi="Times New Roman" w:cs="Times New Roman"/>
          <w:sz w:val="24"/>
          <w:szCs w:val="24"/>
        </w:rPr>
        <w:t>rimetta al centro la Giustizia S</w:t>
      </w:r>
      <w:r w:rsidR="00B36040" w:rsidRPr="00B36040">
        <w:rPr>
          <w:rFonts w:ascii="Times New Roman" w:hAnsi="Times New Roman" w:cs="Times New Roman"/>
          <w:sz w:val="24"/>
          <w:szCs w:val="24"/>
        </w:rPr>
        <w:t xml:space="preserve">ociale come elemento irrinunciabile per la pace. </w:t>
      </w:r>
    </w:p>
    <w:p w:rsidR="00B36040" w:rsidRDefault="00B36040" w:rsidP="00B3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B6E" w:rsidRDefault="002A71D4" w:rsidP="00B3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invitiamo a partecipare alla </w:t>
      </w:r>
      <w:r w:rsidR="00B36040">
        <w:rPr>
          <w:rFonts w:ascii="Times New Roman" w:hAnsi="Times New Roman" w:cs="Times New Roman"/>
          <w:sz w:val="24"/>
          <w:szCs w:val="24"/>
        </w:rPr>
        <w:t xml:space="preserve">Presentazione della mostra La Alter-Nativa, </w:t>
      </w:r>
      <w:proofErr w:type="spellStart"/>
      <w:r w:rsidR="00B3604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B3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040">
        <w:rPr>
          <w:rFonts w:ascii="Times New Roman" w:hAnsi="Times New Roman" w:cs="Times New Roman"/>
          <w:sz w:val="24"/>
          <w:szCs w:val="24"/>
        </w:rPr>
        <w:t>Otro</w:t>
      </w:r>
      <w:proofErr w:type="spellEnd"/>
      <w:r w:rsidR="00B3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040">
        <w:rPr>
          <w:rFonts w:ascii="Times New Roman" w:hAnsi="Times New Roman" w:cs="Times New Roman"/>
          <w:sz w:val="24"/>
          <w:szCs w:val="24"/>
        </w:rPr>
        <w:t>Nacimiento</w:t>
      </w:r>
      <w:proofErr w:type="spellEnd"/>
      <w:r w:rsidR="00B360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6040" w:rsidRDefault="00B36040" w:rsidP="00B3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disegni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doña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Brigida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Gonzales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Paz San José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Apartadó</w:t>
      </w:r>
      <w:proofErr w:type="spellEnd"/>
      <w:r w:rsidR="002A71D4">
        <w:rPr>
          <w:rFonts w:ascii="Times New Roman" w:hAnsi="Times New Roman" w:cs="Times New Roman"/>
          <w:sz w:val="24"/>
          <w:szCs w:val="24"/>
        </w:rPr>
        <w:t>:</w:t>
      </w:r>
    </w:p>
    <w:p w:rsidR="002A71D4" w:rsidRDefault="002A71D4" w:rsidP="00B3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B48" w:rsidRDefault="00B36040" w:rsidP="002A71D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71D4">
        <w:rPr>
          <w:rFonts w:ascii="Times New Roman" w:hAnsi="Times New Roman" w:cs="Times New Roman"/>
          <w:sz w:val="24"/>
          <w:szCs w:val="24"/>
        </w:rPr>
        <w:t>Venerdi</w:t>
      </w:r>
      <w:proofErr w:type="spellEnd"/>
      <w:r w:rsidRPr="002A71D4">
        <w:rPr>
          <w:rFonts w:ascii="Times New Roman" w:hAnsi="Times New Roman" w:cs="Times New Roman"/>
          <w:sz w:val="24"/>
          <w:szCs w:val="24"/>
        </w:rPr>
        <w:t xml:space="preserve"> 15 giugno ore 19.00 Centro Sociale Autogestito Depistaggio di Benevento</w:t>
      </w:r>
      <w:r w:rsidR="002A71D4" w:rsidRPr="002A71D4">
        <w:rPr>
          <w:rFonts w:ascii="Times New Roman" w:hAnsi="Times New Roman" w:cs="Times New Roman"/>
          <w:sz w:val="24"/>
          <w:szCs w:val="24"/>
        </w:rPr>
        <w:t>.</w:t>
      </w:r>
    </w:p>
    <w:p w:rsidR="002A71D4" w:rsidRDefault="00B36040" w:rsidP="00B3604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1D4">
        <w:rPr>
          <w:rFonts w:ascii="Times New Roman" w:hAnsi="Times New Roman" w:cs="Times New Roman"/>
          <w:sz w:val="24"/>
          <w:szCs w:val="24"/>
        </w:rPr>
        <w:t>Sabato 16 giugno ore 18.00 Asilo La Balena</w:t>
      </w:r>
      <w:r w:rsidR="00DC2987">
        <w:rPr>
          <w:rFonts w:ascii="Times New Roman" w:hAnsi="Times New Roman" w:cs="Times New Roman"/>
          <w:sz w:val="24"/>
          <w:szCs w:val="24"/>
        </w:rPr>
        <w:t xml:space="preserve"> – ex asilo </w:t>
      </w:r>
      <w:proofErr w:type="spellStart"/>
      <w:r w:rsidR="00DC2987">
        <w:rPr>
          <w:rFonts w:ascii="Times New Roman" w:hAnsi="Times New Roman" w:cs="Times New Roman"/>
          <w:sz w:val="24"/>
          <w:szCs w:val="24"/>
        </w:rPr>
        <w:t>Filangieri</w:t>
      </w:r>
      <w:proofErr w:type="spellEnd"/>
      <w:r w:rsidRPr="002A71D4">
        <w:rPr>
          <w:rFonts w:ascii="Times New Roman" w:hAnsi="Times New Roman" w:cs="Times New Roman"/>
          <w:sz w:val="24"/>
          <w:szCs w:val="24"/>
        </w:rPr>
        <w:t xml:space="preserve"> di Napoli</w:t>
      </w:r>
      <w:r w:rsidR="002A71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71D4" w:rsidRDefault="002A71D4" w:rsidP="00B3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59B" w:rsidRDefault="000A659B" w:rsidP="00B3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59B" w:rsidRDefault="000A659B" w:rsidP="00B36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7FA" w:rsidRDefault="00672000" w:rsidP="000A6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Rete Italiana di Solidarietà Colombia Vive! - </w:t>
      </w:r>
      <w:r w:rsidR="000A659B">
        <w:rPr>
          <w:rFonts w:ascii="Times New Roman" w:hAnsi="Times New Roman" w:cs="Times New Roman"/>
          <w:sz w:val="24"/>
          <w:szCs w:val="24"/>
        </w:rPr>
        <w:t>Centro Sociale Autogestito Depistaggio</w:t>
      </w:r>
    </w:p>
    <w:p w:rsidR="00672000" w:rsidRPr="00672000" w:rsidRDefault="00672000" w:rsidP="000A65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672000">
          <w:rPr>
            <w:rStyle w:val="Collegamentoipertestuale"/>
            <w:color w:val="000000" w:themeColor="text1"/>
          </w:rPr>
          <w:t>http://www.reteitaliana-colombiavive.org</w:t>
        </w:r>
      </w:hyperlink>
      <w:r w:rsidRPr="00672000">
        <w:rPr>
          <w:color w:val="000000" w:themeColor="text1"/>
        </w:rPr>
        <w:t xml:space="preserve"> </w:t>
      </w:r>
    </w:p>
    <w:sectPr w:rsidR="00672000" w:rsidRPr="00672000" w:rsidSect="00BE32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BC" w:rsidRDefault="009608BC" w:rsidP="00997744">
      <w:pPr>
        <w:spacing w:after="0" w:line="240" w:lineRule="auto"/>
      </w:pPr>
      <w:r>
        <w:separator/>
      </w:r>
    </w:p>
  </w:endnote>
  <w:endnote w:type="continuationSeparator" w:id="0">
    <w:p w:rsidR="009608BC" w:rsidRDefault="009608BC" w:rsidP="00997744">
      <w:pPr>
        <w:spacing w:after="0" w:line="240" w:lineRule="auto"/>
      </w:pPr>
      <w:r>
        <w:continuationSeparator/>
      </w:r>
    </w:p>
  </w:endnote>
  <w:endnote w:id="1">
    <w:p w:rsidR="00997744" w:rsidRDefault="00997744" w:rsidP="00B36040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hyperlink r:id="rId1" w:history="1">
        <w:r w:rsidRPr="00997744">
          <w:rPr>
            <w:rStyle w:val="Collegamentoipertestuale"/>
            <w:rFonts w:ascii="Times New Roman" w:hAnsi="Times New Roman" w:cs="Times New Roman"/>
            <w:color w:val="000000" w:themeColor="text1"/>
            <w:sz w:val="16"/>
            <w:szCs w:val="16"/>
          </w:rPr>
          <w:t>http://corrieredelmezzogiorno.corriere.it/salerno/notizie/arte_e_cultura/2012/25-maggio-2012/laurea-honoris-causa-procuratore-colombiano-201330486648.shtml</w:t>
        </w:r>
      </w:hyperlink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</w:endnote>
  <w:endnote w:id="2">
    <w:p w:rsidR="00956027" w:rsidRPr="00D1198F" w:rsidRDefault="00956027" w:rsidP="00B36040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Pr="00D1198F">
        <w:rPr>
          <w:color w:val="000000" w:themeColor="text1"/>
          <w:sz w:val="16"/>
          <w:szCs w:val="16"/>
        </w:rPr>
        <w:t>Il 10 maggio 2006 la</w:t>
      </w:r>
      <w:r w:rsidR="00D1198F">
        <w:rPr>
          <w:color w:val="000000" w:themeColor="text1"/>
          <w:sz w:val="16"/>
          <w:szCs w:val="16"/>
        </w:rPr>
        <w:t xml:space="preserve"> Corte Costituz</w:t>
      </w:r>
      <w:r w:rsidRPr="00D1198F">
        <w:rPr>
          <w:color w:val="000000" w:themeColor="text1"/>
          <w:sz w:val="16"/>
          <w:szCs w:val="16"/>
        </w:rPr>
        <w:t>ional</w:t>
      </w:r>
      <w:r w:rsidR="00D1198F">
        <w:rPr>
          <w:color w:val="000000" w:themeColor="text1"/>
          <w:sz w:val="16"/>
          <w:szCs w:val="16"/>
        </w:rPr>
        <w:t>e</w:t>
      </w:r>
      <w:r w:rsidRPr="00D1198F">
        <w:rPr>
          <w:color w:val="000000" w:themeColor="text1"/>
          <w:sz w:val="16"/>
          <w:szCs w:val="16"/>
        </w:rPr>
        <w:t xml:space="preserve"> ha preso una decisione storica a favore dei diritti umani delle donne in Colombia. Con la Sentenza C-355/06, il Tribunale Costituzionale ha depenalizzato la pratica dell’aborto in </w:t>
      </w:r>
      <w:proofErr w:type="gramStart"/>
      <w:r w:rsidRPr="00D1198F">
        <w:rPr>
          <w:color w:val="000000" w:themeColor="text1"/>
          <w:sz w:val="16"/>
          <w:szCs w:val="16"/>
        </w:rPr>
        <w:t>3</w:t>
      </w:r>
      <w:proofErr w:type="gramEnd"/>
      <w:r w:rsidRPr="00D1198F">
        <w:rPr>
          <w:color w:val="000000" w:themeColor="text1"/>
          <w:sz w:val="16"/>
          <w:szCs w:val="16"/>
        </w:rPr>
        <w:t xml:space="preserve"> circostanze specifiche: </w:t>
      </w:r>
      <w:r w:rsidRPr="00D1198F">
        <w:rPr>
          <w:rStyle w:val="Enfasigrassetto"/>
          <w:color w:val="000000" w:themeColor="text1"/>
          <w:sz w:val="16"/>
          <w:szCs w:val="16"/>
        </w:rPr>
        <w:t>“a) quando la gravidanza costituisce un pericolo per la vita o la salute della donna; b) quando esiste grave malformazione del feto; c) quando la gravidanza s</w:t>
      </w:r>
      <w:r w:rsidR="00D1198F" w:rsidRPr="00D1198F">
        <w:rPr>
          <w:rStyle w:val="Enfasigrassetto"/>
          <w:color w:val="000000" w:themeColor="text1"/>
          <w:sz w:val="16"/>
          <w:szCs w:val="16"/>
        </w:rPr>
        <w:t>ia il risultato di stupro e violenza.</w:t>
      </w:r>
    </w:p>
    <w:p w:rsidR="00956027" w:rsidRDefault="00956027">
      <w:pPr>
        <w:pStyle w:val="Testonotadichiusur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BC" w:rsidRDefault="009608BC" w:rsidP="00997744">
      <w:pPr>
        <w:spacing w:after="0" w:line="240" w:lineRule="auto"/>
      </w:pPr>
      <w:r>
        <w:separator/>
      </w:r>
    </w:p>
  </w:footnote>
  <w:footnote w:type="continuationSeparator" w:id="0">
    <w:p w:rsidR="009608BC" w:rsidRDefault="009608BC" w:rsidP="00997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7EC5"/>
    <w:multiLevelType w:val="hybridMultilevel"/>
    <w:tmpl w:val="5326385C"/>
    <w:lvl w:ilvl="0" w:tplc="04242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F0A"/>
    <w:rsid w:val="00035E70"/>
    <w:rsid w:val="0004303B"/>
    <w:rsid w:val="0005610E"/>
    <w:rsid w:val="000A659B"/>
    <w:rsid w:val="00116F0A"/>
    <w:rsid w:val="002521D0"/>
    <w:rsid w:val="002702B5"/>
    <w:rsid w:val="00281024"/>
    <w:rsid w:val="002A71D4"/>
    <w:rsid w:val="002B4730"/>
    <w:rsid w:val="004402E4"/>
    <w:rsid w:val="00471AFC"/>
    <w:rsid w:val="00491853"/>
    <w:rsid w:val="004C4B48"/>
    <w:rsid w:val="005257BA"/>
    <w:rsid w:val="00541B6E"/>
    <w:rsid w:val="00583189"/>
    <w:rsid w:val="005F337A"/>
    <w:rsid w:val="00672000"/>
    <w:rsid w:val="0067369E"/>
    <w:rsid w:val="006A3F4A"/>
    <w:rsid w:val="007167F0"/>
    <w:rsid w:val="007177FA"/>
    <w:rsid w:val="00787AE5"/>
    <w:rsid w:val="007D4332"/>
    <w:rsid w:val="00816490"/>
    <w:rsid w:val="00947803"/>
    <w:rsid w:val="00956027"/>
    <w:rsid w:val="009608BC"/>
    <w:rsid w:val="00997744"/>
    <w:rsid w:val="00AB0A7D"/>
    <w:rsid w:val="00AC40BD"/>
    <w:rsid w:val="00AF5461"/>
    <w:rsid w:val="00B36040"/>
    <w:rsid w:val="00B6542C"/>
    <w:rsid w:val="00B672D0"/>
    <w:rsid w:val="00B73BF6"/>
    <w:rsid w:val="00B80364"/>
    <w:rsid w:val="00BD21A9"/>
    <w:rsid w:val="00BE3280"/>
    <w:rsid w:val="00C04531"/>
    <w:rsid w:val="00C07CB4"/>
    <w:rsid w:val="00CD2437"/>
    <w:rsid w:val="00CE03BF"/>
    <w:rsid w:val="00CE58E4"/>
    <w:rsid w:val="00D1198F"/>
    <w:rsid w:val="00D71CE6"/>
    <w:rsid w:val="00DC2987"/>
    <w:rsid w:val="00DD1ADA"/>
    <w:rsid w:val="00E41940"/>
    <w:rsid w:val="00E65800"/>
    <w:rsid w:val="00EB18BA"/>
    <w:rsid w:val="00F24FBC"/>
    <w:rsid w:val="00F81E11"/>
    <w:rsid w:val="00FD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32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6F0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2B5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9774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9774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97744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997744"/>
  </w:style>
  <w:style w:type="paragraph" w:styleId="NormaleWeb">
    <w:name w:val="Normal (Web)"/>
    <w:basedOn w:val="Normale"/>
    <w:uiPriority w:val="99"/>
    <w:semiHidden/>
    <w:unhideWhenUsed/>
    <w:rsid w:val="00956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56027"/>
    <w:rPr>
      <w:b/>
      <w:bCs/>
    </w:rPr>
  </w:style>
  <w:style w:type="paragraph" w:styleId="Paragrafoelenco">
    <w:name w:val="List Paragraph"/>
    <w:basedOn w:val="Normale"/>
    <w:uiPriority w:val="34"/>
    <w:qFormat/>
    <w:rsid w:val="002A7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eitaliana-colombiaviv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orrieredelmezzogiorno.corriere.it/salerno/notizie/arte_e_cultura/2012/25-maggio-2012/laurea-honoris-causa-procuratore-colombiano-201330486648.s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571CC-FC21-445C-9DEC-15191B20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Agorà</dc:creator>
  <cp:lastModifiedBy>Agorà</cp:lastModifiedBy>
  <cp:revision>15</cp:revision>
  <dcterms:created xsi:type="dcterms:W3CDTF">2012-06-10T01:54:00Z</dcterms:created>
  <dcterms:modified xsi:type="dcterms:W3CDTF">2012-06-14T09:32:00Z</dcterms:modified>
</cp:coreProperties>
</file>